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8ADEB" w14:textId="77777777" w:rsidR="00F174E0" w:rsidRDefault="00F174E0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382189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Приложение № </w:t>
      </w:r>
      <w:r w:rsidR="006263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5</w:t>
      </w:r>
    </w:p>
    <w:p w14:paraId="0504D7EE" w14:textId="77777777" w:rsidR="00F174E0" w:rsidRDefault="00F174E0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к Положению о прикреплении лиц</w:t>
      </w:r>
    </w:p>
    <w:p w14:paraId="25DC8AD9" w14:textId="77777777" w:rsidR="00F174E0" w:rsidRPr="00382189" w:rsidRDefault="00F174E0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для сдачи кандидатских экзаменов к АО «НИЦ «Строительство»</w:t>
      </w:r>
    </w:p>
    <w:p w14:paraId="18C761F4" w14:textId="77777777" w:rsidR="00F174E0" w:rsidRPr="00382189" w:rsidRDefault="00F174E0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382189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Утверждено приказом АО «НИЦ «Строительство» </w:t>
      </w:r>
    </w:p>
    <w:p w14:paraId="5405F8BF" w14:textId="4DF2B8C1" w:rsidR="00F174E0" w:rsidRDefault="005245A8" w:rsidP="00F174E0">
      <w:pPr>
        <w:spacing w:after="0" w:line="240" w:lineRule="auto"/>
        <w:jc w:val="right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5245A8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от 11.08.2022 г. № 307</w:t>
      </w:r>
    </w:p>
    <w:p w14:paraId="73A6B567" w14:textId="26619FC0" w:rsidR="00EC33CF" w:rsidRDefault="00EC33CF" w:rsidP="00F174E0">
      <w:pPr>
        <w:spacing w:after="0" w:line="240" w:lineRule="auto"/>
        <w:jc w:val="right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EC33C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(в редакции приказа от 04.02.2026</w:t>
      </w:r>
      <w:r w:rsidR="00766AE5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г.</w:t>
      </w:r>
      <w:bookmarkStart w:id="0" w:name="_GoBack"/>
      <w:bookmarkEnd w:id="0"/>
      <w:r w:rsidRPr="00EC33C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 № 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3</w:t>
      </w:r>
      <w:r w:rsidRPr="00EC33CF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1)</w:t>
      </w:r>
    </w:p>
    <w:p w14:paraId="4B20BE3A" w14:textId="77777777" w:rsidR="005245A8" w:rsidRDefault="005245A8" w:rsidP="00F174E0">
      <w:pPr>
        <w:spacing w:after="0" w:line="240" w:lineRule="auto"/>
        <w:jc w:val="right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422E90C2" w14:textId="77777777" w:rsidR="005245A8" w:rsidRDefault="005245A8" w:rsidP="00F17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24ABD4" w14:textId="77777777" w:rsidR="00F174E0" w:rsidRPr="00E372C6" w:rsidRDefault="00F174E0" w:rsidP="00F1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sz w:val="24"/>
          <w:szCs w:val="24"/>
        </w:rPr>
        <w:t>Типовая форма договора</w:t>
      </w:r>
    </w:p>
    <w:p w14:paraId="0DE0A1D6" w14:textId="77777777" w:rsidR="00F174E0" w:rsidRDefault="00F174E0" w:rsidP="00F1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прикрепление для сдачи кандидатских экзаменов</w:t>
      </w:r>
    </w:p>
    <w:p w14:paraId="7DAD3C98" w14:textId="77777777" w:rsidR="00F174E0" w:rsidRPr="00E372C6" w:rsidRDefault="00F174E0" w:rsidP="00F17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юридическим лицом</w:t>
      </w:r>
    </w:p>
    <w:p w14:paraId="79FA99B6" w14:textId="77777777" w:rsidR="00E372C6" w:rsidRPr="00E372C6" w:rsidRDefault="00E372C6" w:rsidP="00E3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DE7DD1F" w14:textId="77777777" w:rsidR="00E372C6" w:rsidRPr="00E372C6" w:rsidRDefault="00F174E0" w:rsidP="00E372C6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г. Москва                                                                                          </w:t>
      </w:r>
      <w:proofErr w:type="gramStart"/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   «</w:t>
      </w:r>
      <w:proofErr w:type="gramEnd"/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>___»  _______ 20__ г.</w:t>
      </w:r>
    </w:p>
    <w:p w14:paraId="631AA76E" w14:textId="77777777" w:rsidR="00E372C6" w:rsidRPr="00E372C6" w:rsidRDefault="00E372C6" w:rsidP="00E372C6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0961782" w14:textId="77777777" w:rsidR="00E372C6" w:rsidRPr="00E372C6" w:rsidRDefault="00E372C6" w:rsidP="00E372C6">
      <w:pPr>
        <w:spacing w:after="0" w:line="3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>Акционерное общество «Научно-исследовательский центр «Строительство» (АО «НИЦ «Строительство»)</w:t>
      </w:r>
      <w:r w:rsidRPr="00E372C6">
        <w:rPr>
          <w:rFonts w:ascii="Times New Roman" w:eastAsia="Times New Roman" w:hAnsi="Times New Roman" w:cs="Times New Roman"/>
          <w:sz w:val="24"/>
          <w:szCs w:val="24"/>
        </w:rPr>
        <w:t>, (лицензия Федеральной службы по надзору в сфере образования и науки  серия 90Л01  № 0008615, регистрационный № 1608 от «20» августа 2015 года),</w:t>
      </w: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в лице __________________________________, действующего на основании ________________________, именуемое в дальнейшем </w:t>
      </w: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, и __________________________________, в лице __________________________________, действующего на основании ________________________, именуемое в дальнейшем </w:t>
      </w: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>«Заказчик»</w:t>
      </w: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, и __________________________________, именуемый в дальнейшем </w:t>
      </w: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D7A81">
        <w:rPr>
          <w:rFonts w:ascii="Times New Roman" w:eastAsia="Times New Roman" w:hAnsi="Times New Roman" w:cs="Times New Roman"/>
          <w:b/>
          <w:sz w:val="24"/>
          <w:szCs w:val="24"/>
        </w:rPr>
        <w:t>Прикрепл</w:t>
      </w:r>
      <w:r w:rsidR="00F174E0">
        <w:rPr>
          <w:rFonts w:ascii="Times New Roman" w:eastAsia="Times New Roman" w:hAnsi="Times New Roman" w:cs="Times New Roman"/>
          <w:b/>
          <w:sz w:val="24"/>
          <w:szCs w:val="24"/>
        </w:rPr>
        <w:t>енное лицо</w:t>
      </w: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вместе именуемые </w:t>
      </w:r>
      <w:r w:rsidRPr="00E372C6">
        <w:rPr>
          <w:rFonts w:ascii="Times New Roman" w:eastAsia="Times New Roman" w:hAnsi="Times New Roman" w:cs="Times New Roman"/>
          <w:b/>
          <w:sz w:val="24"/>
          <w:szCs w:val="24"/>
        </w:rPr>
        <w:t xml:space="preserve">«Стороны», </w:t>
      </w:r>
      <w:r w:rsidRPr="00E372C6">
        <w:rPr>
          <w:rFonts w:ascii="Times New Roman" w:eastAsia="Times New Roman" w:hAnsi="Times New Roman" w:cs="Times New Roman"/>
          <w:sz w:val="24"/>
          <w:szCs w:val="24"/>
        </w:rPr>
        <w:t>заключили настоящий  договор (далее по тексту – «Договор») о нижеследующем:</w:t>
      </w:r>
    </w:p>
    <w:p w14:paraId="691082F5" w14:textId="77777777" w:rsidR="00E372C6" w:rsidRPr="00E372C6" w:rsidRDefault="00E372C6" w:rsidP="00E372C6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CDBB4" w14:textId="77777777" w:rsidR="00E372C6" w:rsidRPr="006263C7" w:rsidRDefault="00E372C6" w:rsidP="006263C7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263C7">
        <w:rPr>
          <w:rFonts w:ascii="Times New Roman" w:eastAsia="Times New Roman" w:hAnsi="Times New Roman" w:cs="Times New Roman"/>
          <w:b/>
          <w:sz w:val="24"/>
          <w:szCs w:val="20"/>
        </w:rPr>
        <w:t>Предмет договора</w:t>
      </w:r>
    </w:p>
    <w:p w14:paraId="0605550C" w14:textId="77777777" w:rsidR="00F174E0" w:rsidRPr="001D7A81" w:rsidRDefault="00F174E0" w:rsidP="00F174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1.1. Прикрепление для подготовки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(или) сдачи кандидатских экзаменов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к АО «НИЦ «Строительство» </w:t>
      </w:r>
      <w:r w:rsidRPr="001D7A81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подготовки 08.06.01 – «Техника и технологии строительства», по дисциплинам ______________________________________.</w:t>
      </w:r>
    </w:p>
    <w:p w14:paraId="159C59DF" w14:textId="77777777" w:rsidR="00F174E0" w:rsidRPr="001D7A81" w:rsidRDefault="00F174E0" w:rsidP="00F174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1.2. Прикрепление для сдачи кандидатских экзаменов осуществляется на срок не более шести месяцев. Срок прикрепления для сдачи кандидатских экзаменов определяется Приказом </w:t>
      </w:r>
      <w:proofErr w:type="spellStart"/>
      <w:r w:rsidRPr="001D7A8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России от 28.03.2014 N 247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прикрепления лиц для сдачи кандидатских экзаменов, сдачи кандидатских экзаменов и их перечня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06F71" w14:textId="77777777" w:rsidR="00E372C6" w:rsidRPr="00E372C6" w:rsidRDefault="00E372C6" w:rsidP="00E37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</w:p>
    <w:p w14:paraId="1F301B11" w14:textId="77777777" w:rsidR="00E372C6" w:rsidRDefault="00E372C6" w:rsidP="006263C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Права и обязанности сторон</w:t>
      </w:r>
    </w:p>
    <w:p w14:paraId="138B2CED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14:paraId="5D473A17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2.1.1. самостоятельно устанавливать программы подготовки к экзаменам, системы оценок, формы, порядок и даты проведения экзаменов; привлекать к процессу подготовки научно-педагогических работников других организаций;</w:t>
      </w:r>
    </w:p>
    <w:p w14:paraId="108C74D3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2.1.2.в одностороннем порядке расторгнуть настоящий договор с прикрепленным лицом в случае нарушения им порядка оплаты, оговоренного в п 3.2. настоящего договора, а также за систематическое непосещение прикрепленным лицом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оплаченных им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занятий по подготовке к экзаменам без уважительных причин. В этих случаях, а также при досрочном расторжении договора по инициативе прикрепленного лица оплата не возвращается.</w:t>
      </w:r>
    </w:p>
    <w:p w14:paraId="776A8EC7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2.2. Прикрепленное лицо вправе:</w:t>
      </w:r>
    </w:p>
    <w:p w14:paraId="4DF4571D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предоставления услуг по подготовке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сдаче кандидатских экзаменов;</w:t>
      </w:r>
    </w:p>
    <w:p w14:paraId="31BEBFE3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lastRenderedPageBreak/>
        <w:t>2.2.2. пользоваться имеющимся у Исполнителя библиотекой научно-технической литературы для подготовки к экзаменам;</w:t>
      </w:r>
    </w:p>
    <w:p w14:paraId="7DD444D2" w14:textId="77777777" w:rsidR="00586D54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оценке своих знаний, а также о критериях этой оценки.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cr/>
      </w:r>
      <w:r w:rsidRPr="00586D5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2.3. 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Заказчик вправе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536138EE" w14:textId="77777777" w:rsidR="00586D54" w:rsidRPr="00586D54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2.3.1 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получать информацию от Исполнителя по вопросам организации и обеспечения предоставления услуг по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прикреплению </w:t>
      </w:r>
      <w:r w:rsidRPr="00586D54">
        <w:rPr>
          <w:rFonts w:ascii="Times New Roman" w:eastAsia="Times New Roman" w:hAnsi="Times New Roman" w:cs="Times New Roman"/>
          <w:i/>
          <w:sz w:val="24"/>
          <w:szCs w:val="20"/>
        </w:rPr>
        <w:t>ФИО прикрепленного лица.</w:t>
      </w:r>
    </w:p>
    <w:p w14:paraId="53D1DA0D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. Исполнитель обязуется:</w:t>
      </w:r>
    </w:p>
    <w:p w14:paraId="34A70B86" w14:textId="77777777" w:rsidR="00586D54" w:rsidRPr="001D7A81" w:rsidRDefault="00F95C12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586D54" w:rsidRPr="001D7A81">
        <w:rPr>
          <w:rFonts w:ascii="Times New Roman" w:eastAsia="Times New Roman" w:hAnsi="Times New Roman" w:cs="Times New Roman"/>
          <w:sz w:val="24"/>
          <w:szCs w:val="24"/>
        </w:rPr>
        <w:t xml:space="preserve">.1. провести прием кандидатских экзаменов по дисциплинам, указанным в п.1 настоящего договора для </w:t>
      </w:r>
      <w:r w:rsidR="00586D54" w:rsidRPr="00F174E0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="00586D54" w:rsidRPr="001D7A81">
        <w:rPr>
          <w:rFonts w:ascii="Times New Roman" w:eastAsia="Times New Roman" w:hAnsi="Times New Roman" w:cs="Times New Roman"/>
          <w:sz w:val="24"/>
          <w:szCs w:val="24"/>
        </w:rPr>
        <w:t xml:space="preserve"> и, в случае положительного результата, выдать справку о сданных кандидатских экзаменах;</w:t>
      </w:r>
    </w:p>
    <w:p w14:paraId="0771F59D" w14:textId="77777777" w:rsidR="006A08C6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95C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.2. организовать подготовку прикрепленного лица по дисциплинам, необходимых для сдачи кандидатских экзаменов</w:t>
      </w:r>
      <w:r w:rsidR="006A08C6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6A08C6" w:rsidRPr="006A08C6">
        <w:t xml:space="preserve">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>предоставить доступ к материалам, необходимым для самостоятельной подготовки к сдаче кандидатских экзаменов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, указанных в п.1 настоящего договора</w:t>
      </w:r>
      <w:r w:rsidR="006A08C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9E84B06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95C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. Прикрепленное лицо обязуется:</w:t>
      </w:r>
    </w:p>
    <w:p w14:paraId="1F92E77E" w14:textId="77777777" w:rsidR="006A08C6" w:rsidRPr="006A08C6" w:rsidRDefault="00F95C12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6A08C6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подготовиться к кандидатским экзаменам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если будет оплачен доступ к материалам для самостоятельной подготовки)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 xml:space="preserve">/ полностью и своевременно выполнять программу подготовки к кандидатским экзаменам, посещать лекционные и практические занятия 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(если будет оплачена </w:t>
      </w:r>
      <w:r w:rsidR="00086DE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курсовая 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подготовка к экзаменам)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C79D18" w14:textId="77777777" w:rsidR="006A08C6" w:rsidRDefault="006A08C6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Заказчик обязуется:</w:t>
      </w:r>
    </w:p>
    <w:p w14:paraId="41E29722" w14:textId="77777777" w:rsidR="006A08C6" w:rsidRDefault="006A08C6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2.6.1. оплатить стоимость подготовки 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 xml:space="preserve">к сдаче кандидатских экзаменов 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разделом 3 настоящего Договора</w:t>
      </w:r>
    </w:p>
    <w:p w14:paraId="2CCCBF08" w14:textId="77777777" w:rsidR="00586D54" w:rsidRPr="001D7A81" w:rsidRDefault="00586D54" w:rsidP="00586D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95AEA" w14:textId="77777777" w:rsidR="00F95C12" w:rsidRPr="006263C7" w:rsidRDefault="00F95C12" w:rsidP="006263C7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63C7">
        <w:rPr>
          <w:rFonts w:ascii="Times New Roman" w:eastAsia="Times New Roman" w:hAnsi="Times New Roman" w:cs="Times New Roman"/>
          <w:b/>
          <w:sz w:val="24"/>
          <w:szCs w:val="24"/>
        </w:rPr>
        <w:t>Стоимость обучения и порядок расчета</w:t>
      </w:r>
    </w:p>
    <w:p w14:paraId="30C8EA06" w14:textId="77777777" w:rsidR="00766AE5" w:rsidRDefault="00F95C12" w:rsidP="0076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766AE5" w:rsidRPr="001D7A81">
        <w:rPr>
          <w:rFonts w:ascii="Times New Roman" w:eastAsia="Times New Roman" w:hAnsi="Times New Roman" w:cs="Times New Roman"/>
          <w:sz w:val="24"/>
          <w:szCs w:val="24"/>
        </w:rPr>
        <w:t xml:space="preserve">Стоимость подготовки </w:t>
      </w:r>
      <w:r w:rsidR="00766AE5">
        <w:rPr>
          <w:rFonts w:ascii="Times New Roman" w:eastAsia="Times New Roman" w:hAnsi="Times New Roman" w:cs="Times New Roman"/>
          <w:sz w:val="24"/>
          <w:szCs w:val="24"/>
        </w:rPr>
        <w:t xml:space="preserve">к сдаче кандидатских экзаменов </w:t>
      </w:r>
      <w:r w:rsidR="00766AE5" w:rsidRPr="001D7A81">
        <w:rPr>
          <w:rFonts w:ascii="Times New Roman" w:eastAsia="Times New Roman" w:hAnsi="Times New Roman" w:cs="Times New Roman"/>
          <w:sz w:val="24"/>
          <w:szCs w:val="24"/>
        </w:rPr>
        <w:t>к ним составляет</w:t>
      </w:r>
      <w:r w:rsidR="00766AE5">
        <w:rPr>
          <w:rFonts w:ascii="Times New Roman" w:eastAsia="Times New Roman" w:hAnsi="Times New Roman" w:cs="Times New Roman"/>
          <w:sz w:val="24"/>
          <w:szCs w:val="24"/>
        </w:rPr>
        <w:t xml:space="preserve"> ______ руб., в том числе НДС 22%</w:t>
      </w:r>
      <w:r w:rsidR="00766AE5" w:rsidRPr="001D7A81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766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AE5" w:rsidRPr="00086DE6">
        <w:rPr>
          <w:rFonts w:ascii="Times New Roman" w:eastAsia="Times New Roman" w:hAnsi="Times New Roman" w:cs="Times New Roman"/>
          <w:i/>
          <w:sz w:val="24"/>
          <w:szCs w:val="24"/>
        </w:rPr>
        <w:t>(выбрать нужное)</w:t>
      </w:r>
      <w:r w:rsidR="00766AE5" w:rsidRPr="001D7A8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C6A878" w14:textId="77777777" w:rsidR="00766AE5" w:rsidRPr="003353E5" w:rsidRDefault="00766AE5" w:rsidP="00766AE5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курсовая подготовка к сдаче кандидатского экзамена «История и философия науки» - </w:t>
      </w:r>
      <w:r>
        <w:rPr>
          <w:rFonts w:ascii="Times New Roman" w:eastAsia="Times New Roman" w:hAnsi="Times New Roman" w:cs="Times New Roman"/>
          <w:sz w:val="24"/>
          <w:szCs w:val="24"/>
        </w:rPr>
        <w:t>____________ руб., в том числе НДС 22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2E39D797" w14:textId="77777777" w:rsidR="00766AE5" w:rsidRPr="003353E5" w:rsidRDefault="00766AE5" w:rsidP="00766AE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курсовая подготовка к сдаче кандидатского экзамена «Иностранный язык» -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руб., в том числе НДС 22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7C108715" w14:textId="77777777" w:rsidR="00766AE5" w:rsidRPr="003353E5" w:rsidRDefault="00766AE5" w:rsidP="00766AE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курсовая подготовка к сдаче кандидатского экзамена по специальности «Строительные конструкции, здания и сооружения / Строительные материалы / Основания и фундаменты, подземные сооружения» -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211B188F" w14:textId="77777777" w:rsidR="00766AE5" w:rsidRPr="003353E5" w:rsidRDefault="00766AE5" w:rsidP="00766AE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>доступ к материалам, необходимым для самостоятельной подготовки к сдаче кандидатского экзамена по дисциплине «История и философия науки»</w:t>
      </w:r>
      <w:r w:rsidRPr="003353E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2%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89D707" w14:textId="77777777" w:rsidR="00766AE5" w:rsidRPr="003353E5" w:rsidRDefault="00766AE5" w:rsidP="00766AE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доступ к материалам, необходимым для самостоятельной подготовки к сдаче кандидатского экзамена по дисциплине «Иностранный язык»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6E0B0068" w14:textId="77777777" w:rsidR="00766AE5" w:rsidRPr="003353E5" w:rsidRDefault="00766AE5" w:rsidP="00766AE5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доступ к материалам, необходимым для самостоятельной подготовки к сдаче кандидатского экзамена по дисциплине «Строительные конструкции, здания и сооружения / Строительные материалы / Основания и фундаменты, подземные сооружения»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353E5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4D88A7C0" w14:textId="3F40B768" w:rsidR="00F95C12" w:rsidRPr="001D7A81" w:rsidRDefault="00F95C12" w:rsidP="0076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3.2. Оплата услуг по настоящему договору в размере 100% производится не позднее 5-ти банковских дней после выставления счета на оплату до начала оказания услуг.</w:t>
      </w:r>
    </w:p>
    <w:p w14:paraId="01F9C579" w14:textId="32FED004" w:rsidR="00E372C6" w:rsidRPr="00E372C6" w:rsidRDefault="00F95C12" w:rsidP="007010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3.4. Исполнитель в течение 10 рабочих дней после сдачи кандидатских экзаменов направляет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Заказчику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два экземпляра Акта сдачи-приемки Услуг и один экземпляр Счет-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фактуры.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в течение 5 рабочих дней после получения Акта, подписывает его и возвращает один экземпляр Исполнителю.</w:t>
      </w:r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</w:p>
    <w:p w14:paraId="661968C1" w14:textId="77777777" w:rsidR="00E372C6" w:rsidRPr="006263C7" w:rsidRDefault="00E372C6" w:rsidP="006263C7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263C7">
        <w:rPr>
          <w:rFonts w:ascii="Times New Roman" w:eastAsia="Times New Roman" w:hAnsi="Times New Roman" w:cs="Times New Roman"/>
          <w:b/>
          <w:sz w:val="24"/>
          <w:szCs w:val="20"/>
        </w:rPr>
        <w:t xml:space="preserve">Срок действия </w:t>
      </w:r>
      <w:r w:rsidR="006263C7" w:rsidRPr="006263C7">
        <w:rPr>
          <w:rFonts w:ascii="Times New Roman" w:eastAsia="Times New Roman" w:hAnsi="Times New Roman" w:cs="Times New Roman"/>
          <w:b/>
          <w:sz w:val="24"/>
          <w:szCs w:val="20"/>
        </w:rPr>
        <w:t>договора и</w:t>
      </w:r>
      <w:r w:rsidRPr="006263C7">
        <w:rPr>
          <w:rFonts w:ascii="Times New Roman" w:eastAsia="Times New Roman" w:hAnsi="Times New Roman" w:cs="Times New Roman"/>
          <w:b/>
          <w:sz w:val="24"/>
          <w:szCs w:val="20"/>
        </w:rPr>
        <w:t xml:space="preserve"> условия его расторжения</w:t>
      </w:r>
    </w:p>
    <w:p w14:paraId="77D49DFC" w14:textId="77777777" w:rsidR="006263C7" w:rsidRDefault="006263C7" w:rsidP="006263C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4.1. Договор действует с момента подписания до полного выполнения сторонами своих обязательств, но не более шести месяцев.</w:t>
      </w:r>
    </w:p>
    <w:p w14:paraId="32BDD6A4" w14:textId="77777777" w:rsidR="006263C7" w:rsidRPr="001D7A81" w:rsidRDefault="006263C7" w:rsidP="006263C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4.2. Все изменения к настоящему договору оформляются дополнительными соглашениями.</w:t>
      </w:r>
    </w:p>
    <w:p w14:paraId="2C958910" w14:textId="77777777" w:rsidR="00E372C6" w:rsidRPr="00E372C6" w:rsidRDefault="00E372C6" w:rsidP="006263C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Ответственность и порядок разрешения споров</w:t>
      </w:r>
    </w:p>
    <w:p w14:paraId="7FB80001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 xml:space="preserve">5.1. За неисполнение или ненадлежащее исполнение своих обязательств по </w:t>
      </w:r>
      <w:r w:rsidR="00E158C7" w:rsidRPr="00E372C6">
        <w:rPr>
          <w:rFonts w:ascii="Times New Roman" w:eastAsia="Times New Roman" w:hAnsi="Times New Roman" w:cs="Times New Roman"/>
          <w:sz w:val="24"/>
          <w:szCs w:val="20"/>
        </w:rPr>
        <w:t>Договору Стороны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несут </w:t>
      </w:r>
      <w:r w:rsidR="00E158C7" w:rsidRPr="00E372C6">
        <w:rPr>
          <w:rFonts w:ascii="Times New Roman" w:eastAsia="Times New Roman" w:hAnsi="Times New Roman" w:cs="Times New Roman"/>
          <w:sz w:val="24"/>
          <w:szCs w:val="20"/>
        </w:rPr>
        <w:t>ответственность в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соответствии с законодательством РФ. </w:t>
      </w:r>
    </w:p>
    <w:p w14:paraId="50E5145B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5.2. Разногласия по Договору решаются путем направления письменной претензии, которая подлежит рассмотрению в течение 10 (десяти) рабочих дней с момента получения. Если соглашение не будет достигнуто, то спор рассматривается в Арбитражном суде Московской области в соответствии с действующим законодательством Российской Федерации.</w:t>
      </w:r>
    </w:p>
    <w:p w14:paraId="75915E4A" w14:textId="77777777" w:rsidR="00E372C6" w:rsidRPr="00E372C6" w:rsidRDefault="00E372C6" w:rsidP="006263C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Антикоррупционные условия</w:t>
      </w:r>
    </w:p>
    <w:p w14:paraId="64DB234F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6.1. При исполнении своих обязательств по настоящему Договору, Стороны, их аффили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ро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5E6733A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6.2. При исполнении своих обязательств по настоящему Договору, Стороны, их аффили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ро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ван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ные лица, работники или посредники не осуществляют действия, квалифицируемые приме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ни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да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тельства и международных актов о противодействии легализации (отмыванию) доходов, полученных преступным путем.</w:t>
      </w:r>
    </w:p>
    <w:p w14:paraId="34DF56A1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 xml:space="preserve"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</w:t>
      </w:r>
      <w:r w:rsidR="00E158C7" w:rsidRPr="00E372C6">
        <w:rPr>
          <w:rFonts w:ascii="Times New Roman" w:eastAsia="Times New Roman" w:hAnsi="Times New Roman" w:cs="Times New Roman"/>
          <w:sz w:val="24"/>
          <w:szCs w:val="20"/>
        </w:rPr>
        <w:t>выполнения в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их адрес работ (услуг) и другими, не поимено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ван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Стороны.</w:t>
      </w:r>
    </w:p>
    <w:p w14:paraId="770B412A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>Под действиями работника, осуществляемыми в пользу стимулирующей его Стороны, понимаются:</w:t>
      </w:r>
    </w:p>
    <w:p w14:paraId="05CFF0EE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>- предоставление неоправданных преимуществ по сравнению с другими контрагентами;</w:t>
      </w:r>
    </w:p>
    <w:p w14:paraId="155A99EE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>- предоставление каких-либо гарантий;</w:t>
      </w:r>
    </w:p>
    <w:p w14:paraId="4FCFED2B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>- ускорение существующих процедур;</w:t>
      </w:r>
    </w:p>
    <w:p w14:paraId="76CA5CD0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>- иные действия, выполняемые работниками в рамках своих должностных обязанностей, но иду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щие вразрез с принципами прозрачности и открытости взаимоотношений между Сторонами.</w:t>
      </w:r>
    </w:p>
    <w:p w14:paraId="4C57A1BB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6.4. Стороны настоящего Договора признают проведение процедур по предотвращению корруп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8E45AAC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6.5. В случае нарушения одной Стороной обязательств воздержаться от запрещенных в настоящей статье действий и/или неполучения другой Стороной в установленный Дого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 xml:space="preserve">ром срок подтверждения, что нарушения не произошло или не произойдет, другая Сторона имеет право расторгнуть Договор в одностороннем порядке 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полностью или в части, направив письменное уведомление о расторжении до получения подтверждения, что нарушения не произошло или не произойдет. Это подтверждение должно быть направлено в течение 5 </w:t>
      </w:r>
      <w:r w:rsidR="00E158C7" w:rsidRPr="00E372C6">
        <w:rPr>
          <w:rFonts w:ascii="Times New Roman" w:eastAsia="Times New Roman" w:hAnsi="Times New Roman" w:cs="Times New Roman"/>
          <w:sz w:val="24"/>
          <w:szCs w:val="20"/>
        </w:rPr>
        <w:t>рабочих дней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с даты получения Стороной письменного уведомления. В против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 xml:space="preserve">ном случае после истечения указанного </w:t>
      </w:r>
      <w:r w:rsidR="00E158C7" w:rsidRPr="00E372C6">
        <w:rPr>
          <w:rFonts w:ascii="Times New Roman" w:eastAsia="Times New Roman" w:hAnsi="Times New Roman" w:cs="Times New Roman"/>
          <w:sz w:val="24"/>
          <w:szCs w:val="20"/>
        </w:rPr>
        <w:t>срока договор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считается расторгнутым. </w:t>
      </w:r>
    </w:p>
    <w:p w14:paraId="4B776D39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6.6. В письменном уведомлении Сторона обязана сослаться на факты или предоставить мате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мер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ческий подкуп, а также действиях, нарушающих требования применимого законо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да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 xml:space="preserve">тельства и международных актов о противодействии легализации доходов, полученных преступным путем. </w:t>
      </w:r>
    </w:p>
    <w:p w14:paraId="3FA5FD66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денци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аль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ности и применения эффективных мер по устранению практических затруднений и предотвращению возможных конфликтных ситуаций.</w:t>
      </w:r>
    </w:p>
    <w:p w14:paraId="5DF6F5CA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6.8.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ща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ющейся Стороны в целом, так и для конкретных работников обращающейся Стороны, сообщивших о факте нарушений.</w:t>
      </w:r>
    </w:p>
    <w:p w14:paraId="66402803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64BEEEE" w14:textId="77777777" w:rsidR="00E372C6" w:rsidRPr="00E372C6" w:rsidRDefault="00E372C6" w:rsidP="006263C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Форс-мажор</w:t>
      </w:r>
    </w:p>
    <w:p w14:paraId="6A19F341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 В случае если указанные обстоятельства будут действовать более трех месяцев, любая Сторона вправе расторгнуть настоящий Договор в одностороннем порядке.</w:t>
      </w:r>
    </w:p>
    <w:p w14:paraId="0095F9CE" w14:textId="77777777" w:rsidR="00E372C6" w:rsidRPr="00E372C6" w:rsidRDefault="00E372C6" w:rsidP="00E372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49D0A9D" w14:textId="77777777" w:rsidR="00E372C6" w:rsidRPr="00E372C6" w:rsidRDefault="00E372C6" w:rsidP="006263C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Конфиденциальность</w:t>
      </w:r>
    </w:p>
    <w:p w14:paraId="67ACD40B" w14:textId="77777777" w:rsidR="00E372C6" w:rsidRPr="00E372C6" w:rsidRDefault="006263C7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>8.1. 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знаниях, в том числе не защищаемых законом, а также сведения, составляющую коммерческую тайну Исполнителя, Сторона, получившая такую информацию, не вправе сообщать ее третьим лицам без согласия другой Стороны.</w:t>
      </w:r>
    </w:p>
    <w:p w14:paraId="6C4F9960" w14:textId="77777777" w:rsidR="00E372C6" w:rsidRPr="00E372C6" w:rsidRDefault="00E372C6" w:rsidP="00E372C6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4BBE545" w14:textId="77777777" w:rsidR="00E372C6" w:rsidRPr="00E372C6" w:rsidRDefault="00E372C6" w:rsidP="006263C7">
      <w:pPr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Прочие условия</w:t>
      </w:r>
    </w:p>
    <w:p w14:paraId="77576965" w14:textId="77777777" w:rsidR="006263C7" w:rsidRDefault="006263C7" w:rsidP="006263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возникшей после заключения настоящего договора в результате событий чрезвычайного характера, которые стороны не могли предвидеть и предотвратить разумными мерами.</w:t>
      </w:r>
      <w:r w:rsidRPr="006263C7">
        <w:t xml:space="preserve"> </w:t>
      </w:r>
      <w:r w:rsidRPr="006263C7">
        <w:rPr>
          <w:rFonts w:ascii="Times New Roman" w:eastAsia="Times New Roman" w:hAnsi="Times New Roman" w:cs="Times New Roman"/>
          <w:sz w:val="24"/>
          <w:szCs w:val="24"/>
        </w:rPr>
        <w:t>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форме.</w:t>
      </w:r>
    </w:p>
    <w:p w14:paraId="6F734605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9.2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Во всем остальном, что не предусмотрено настоящим Договором, Стороны руковод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ст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вуются действующим законодательством Российской Федерации.</w:t>
      </w:r>
    </w:p>
    <w:p w14:paraId="3452113F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9.3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. 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</w:t>
      </w:r>
      <w:proofErr w:type="gramStart"/>
      <w:r w:rsidRPr="00E372C6">
        <w:rPr>
          <w:rFonts w:ascii="Times New Roman" w:eastAsia="Times New Roman" w:hAnsi="Times New Roman" w:cs="Times New Roman"/>
          <w:sz w:val="24"/>
          <w:szCs w:val="20"/>
        </w:rPr>
        <w:t>на</w:t>
      </w:r>
      <w:proofErr w:type="gramEnd"/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то представителями Сторон.</w:t>
      </w:r>
    </w:p>
    <w:p w14:paraId="4B6C7939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Все уведомления и сообщения должны направляться в письменной форме. Сообщения считаются исполненными надлежащим образом, если они посланы заказным письмом, по телеграфу, телефаксу, электронной почте (e-</w:t>
      </w:r>
      <w:proofErr w:type="spellStart"/>
      <w:r w:rsidRPr="00E372C6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Pr="00E372C6">
        <w:rPr>
          <w:rFonts w:ascii="Times New Roman" w:eastAsia="Times New Roman" w:hAnsi="Times New Roman" w:cs="Times New Roman"/>
          <w:sz w:val="24"/>
          <w:szCs w:val="20"/>
        </w:rPr>
        <w:t>)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1B7369A8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9.5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Настоящий Договор составлен в трех экземплярах, имеющих одинаковую юридическую силу, по одному экземпляру для каждой из Сторон.</w:t>
      </w:r>
    </w:p>
    <w:p w14:paraId="35A925BA" w14:textId="77777777" w:rsidR="00E372C6" w:rsidRPr="00E372C6" w:rsidRDefault="00E372C6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19264A" w14:textId="77777777" w:rsidR="00E372C6" w:rsidRPr="00E372C6" w:rsidRDefault="00E372C6" w:rsidP="00E372C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b/>
          <w:sz w:val="24"/>
          <w:szCs w:val="20"/>
        </w:rPr>
        <w:t>Адреса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7"/>
        <w:gridCol w:w="5738"/>
      </w:tblGrid>
      <w:tr w:rsidR="00E372C6" w:rsidRPr="00E372C6" w14:paraId="33F2DC80" w14:textId="77777777" w:rsidTr="007010B6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6EE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E55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«НИЦ «Строительство»</w:t>
            </w:r>
          </w:p>
        </w:tc>
      </w:tr>
      <w:tr w:rsidR="00E372C6" w:rsidRPr="00E372C6" w14:paraId="372D4794" w14:textId="77777777" w:rsidTr="007010B6">
        <w:tc>
          <w:tcPr>
            <w:tcW w:w="3607" w:type="dxa"/>
            <w:tcBorders>
              <w:top w:val="single" w:sz="4" w:space="0" w:color="auto"/>
            </w:tcBorders>
          </w:tcPr>
          <w:p w14:paraId="0701E82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6F32F45B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53402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738" w:type="dxa"/>
            <w:tcBorders>
              <w:top w:val="single" w:sz="4" w:space="0" w:color="auto"/>
            </w:tcBorders>
          </w:tcPr>
          <w:p w14:paraId="5E38E866" w14:textId="77777777" w:rsidR="00E372C6" w:rsidRPr="00E372C6" w:rsidRDefault="00E372C6" w:rsidP="00E3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141367, Российская Федерация, Московская область, Сергиево-Посадский район, город Сергиев Посад, поселок </w:t>
            </w:r>
            <w:proofErr w:type="spellStart"/>
            <w:r w:rsidRPr="00E372C6">
              <w:rPr>
                <w:rFonts w:ascii="Times New Roman" w:eastAsia="Times New Roman" w:hAnsi="Times New Roman" w:cs="Times New Roman"/>
                <w:sz w:val="24"/>
                <w:szCs w:val="20"/>
              </w:rPr>
              <w:t>Загорские</w:t>
            </w:r>
            <w:proofErr w:type="spellEnd"/>
            <w:r w:rsidRPr="00E372C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Дали, дом 6-11</w:t>
            </w:r>
          </w:p>
          <w:p w14:paraId="48386952" w14:textId="77777777" w:rsidR="00E372C6" w:rsidRPr="00E372C6" w:rsidRDefault="00E372C6" w:rsidP="00E3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9428, г"/>
              </w:smartTagPr>
              <w:r w:rsidRPr="00E372C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109428, г</w:t>
              </w:r>
            </w:smartTag>
            <w:r w:rsidRPr="00E3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Москва, 2-я Институтская ул., д. 6.</w:t>
            </w:r>
          </w:p>
        </w:tc>
      </w:tr>
      <w:tr w:rsidR="00E372C6" w:rsidRPr="00E372C6" w14:paraId="05540BE9" w14:textId="77777777" w:rsidTr="007010B6">
        <w:tc>
          <w:tcPr>
            <w:tcW w:w="3607" w:type="dxa"/>
          </w:tcPr>
          <w:p w14:paraId="5F1FDBF8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Телефон/факс:</w:t>
            </w:r>
          </w:p>
        </w:tc>
        <w:tc>
          <w:tcPr>
            <w:tcW w:w="5738" w:type="dxa"/>
          </w:tcPr>
          <w:p w14:paraId="6446A5D0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(499)174-73-80, 174-73-84</w:t>
            </w:r>
          </w:p>
        </w:tc>
      </w:tr>
      <w:tr w:rsidR="00E372C6" w:rsidRPr="00E372C6" w14:paraId="58B55CC3" w14:textId="77777777" w:rsidTr="007010B6">
        <w:tc>
          <w:tcPr>
            <w:tcW w:w="3607" w:type="dxa"/>
          </w:tcPr>
          <w:p w14:paraId="045999FA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74C55D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38" w:type="dxa"/>
          </w:tcPr>
          <w:p w14:paraId="26C46DCF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ИНН 5042109739   КПП 504201001</w:t>
            </w:r>
          </w:p>
        </w:tc>
      </w:tr>
      <w:tr w:rsidR="00E372C6" w:rsidRPr="00E372C6" w14:paraId="0F3C59FE" w14:textId="77777777" w:rsidTr="007010B6">
        <w:tc>
          <w:tcPr>
            <w:tcW w:w="3607" w:type="dxa"/>
          </w:tcPr>
          <w:p w14:paraId="40B4986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38" w:type="dxa"/>
          </w:tcPr>
          <w:p w14:paraId="6B469E86" w14:textId="77777777" w:rsidR="00E372C6" w:rsidRPr="00E372C6" w:rsidRDefault="006263C7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3C7">
              <w:rPr>
                <w:rFonts w:ascii="Times New Roman" w:eastAsia="Times New Roman" w:hAnsi="Times New Roman" w:cs="Times New Roman"/>
                <w:sz w:val="24"/>
                <w:szCs w:val="24"/>
              </w:rPr>
              <w:t>407 028 108 383 601 081 38</w:t>
            </w:r>
          </w:p>
        </w:tc>
      </w:tr>
      <w:tr w:rsidR="00E372C6" w:rsidRPr="00E372C6" w14:paraId="1AC4A901" w14:textId="77777777" w:rsidTr="007010B6">
        <w:tc>
          <w:tcPr>
            <w:tcW w:w="3607" w:type="dxa"/>
          </w:tcPr>
          <w:p w14:paraId="19551A8D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5738" w:type="dxa"/>
          </w:tcPr>
          <w:p w14:paraId="70E84C51" w14:textId="77777777" w:rsidR="00E372C6" w:rsidRPr="00E372C6" w:rsidRDefault="006263C7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3C7">
              <w:rPr>
                <w:rFonts w:ascii="Times New Roman" w:eastAsia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E372C6" w:rsidRPr="00E372C6" w14:paraId="19AD8E67" w14:textId="77777777" w:rsidTr="007010B6">
        <w:tc>
          <w:tcPr>
            <w:tcW w:w="3607" w:type="dxa"/>
          </w:tcPr>
          <w:p w14:paraId="05943C4C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738" w:type="dxa"/>
          </w:tcPr>
          <w:p w14:paraId="22D9D42D" w14:textId="77777777" w:rsidR="00E372C6" w:rsidRPr="00E372C6" w:rsidRDefault="006263C7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3C7">
              <w:rPr>
                <w:rFonts w:ascii="Times New Roman" w:eastAsia="Times New Roman" w:hAnsi="Times New Roman" w:cs="Times New Roman"/>
                <w:sz w:val="24"/>
                <w:szCs w:val="24"/>
              </w:rPr>
              <w:t>301 018 104 000 000 00 225 в ГУ Банка России по ЦФО</w:t>
            </w:r>
          </w:p>
        </w:tc>
      </w:tr>
      <w:tr w:rsidR="00E372C6" w:rsidRPr="00E372C6" w14:paraId="154D233B" w14:textId="77777777" w:rsidTr="007010B6">
        <w:tc>
          <w:tcPr>
            <w:tcW w:w="3607" w:type="dxa"/>
          </w:tcPr>
          <w:p w14:paraId="323CC6E8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738" w:type="dxa"/>
          </w:tcPr>
          <w:p w14:paraId="60A782AD" w14:textId="77777777" w:rsidR="00E372C6" w:rsidRPr="00E372C6" w:rsidRDefault="006263C7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3C7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E372C6" w:rsidRPr="00E372C6" w14:paraId="2AB42C84" w14:textId="77777777" w:rsidTr="007010B6">
        <w:trPr>
          <w:trHeight w:val="333"/>
        </w:trPr>
        <w:tc>
          <w:tcPr>
            <w:tcW w:w="3607" w:type="dxa"/>
          </w:tcPr>
          <w:p w14:paraId="4B4D55FD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ОКПО/ОКАТО/ОГРН</w:t>
            </w:r>
          </w:p>
        </w:tc>
        <w:tc>
          <w:tcPr>
            <w:tcW w:w="5738" w:type="dxa"/>
          </w:tcPr>
          <w:p w14:paraId="70E8B6A8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365 545 01/462 158 460 21/1095042005255</w:t>
            </w:r>
          </w:p>
        </w:tc>
      </w:tr>
      <w:tr w:rsidR="00E372C6" w:rsidRPr="00E372C6" w14:paraId="63EB646C" w14:textId="77777777" w:rsidTr="007010B6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19A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B6E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000BE038" w14:textId="77777777" w:rsidTr="007010B6">
        <w:tc>
          <w:tcPr>
            <w:tcW w:w="3607" w:type="dxa"/>
            <w:tcBorders>
              <w:top w:val="single" w:sz="4" w:space="0" w:color="auto"/>
            </w:tcBorders>
          </w:tcPr>
          <w:p w14:paraId="58787ECA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  <w:p w14:paraId="21A4F96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738" w:type="dxa"/>
            <w:tcBorders>
              <w:top w:val="single" w:sz="4" w:space="0" w:color="auto"/>
            </w:tcBorders>
          </w:tcPr>
          <w:p w14:paraId="50FFCA97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748C623E" w14:textId="77777777" w:rsidTr="007010B6">
        <w:tc>
          <w:tcPr>
            <w:tcW w:w="3607" w:type="dxa"/>
          </w:tcPr>
          <w:p w14:paraId="62A5844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Телефон/факс:</w:t>
            </w:r>
          </w:p>
        </w:tc>
        <w:tc>
          <w:tcPr>
            <w:tcW w:w="5738" w:type="dxa"/>
          </w:tcPr>
          <w:p w14:paraId="02CFAF80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454BD9F5" w14:textId="77777777" w:rsidTr="007010B6">
        <w:tc>
          <w:tcPr>
            <w:tcW w:w="3607" w:type="dxa"/>
          </w:tcPr>
          <w:p w14:paraId="48A1CCD3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38" w:type="dxa"/>
          </w:tcPr>
          <w:p w14:paraId="023BA594" w14:textId="77777777" w:rsidR="00E372C6" w:rsidRPr="00E372C6" w:rsidRDefault="00E372C6" w:rsidP="00E37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54B988C1" w14:textId="77777777" w:rsidTr="007010B6">
        <w:tc>
          <w:tcPr>
            <w:tcW w:w="3607" w:type="dxa"/>
          </w:tcPr>
          <w:p w14:paraId="09F578E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  <w:p w14:paraId="292B174C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</w:tc>
        <w:tc>
          <w:tcPr>
            <w:tcW w:w="5738" w:type="dxa"/>
          </w:tcPr>
          <w:p w14:paraId="752983FD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7040C7BD" w14:textId="77777777" w:rsidTr="007010B6">
        <w:tc>
          <w:tcPr>
            <w:tcW w:w="3607" w:type="dxa"/>
          </w:tcPr>
          <w:p w14:paraId="6CC03A17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38" w:type="dxa"/>
          </w:tcPr>
          <w:p w14:paraId="2581665D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2D99C67C" w14:textId="77777777" w:rsidTr="007010B6">
        <w:tc>
          <w:tcPr>
            <w:tcW w:w="3607" w:type="dxa"/>
          </w:tcPr>
          <w:p w14:paraId="003B8238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5738" w:type="dxa"/>
          </w:tcPr>
          <w:p w14:paraId="05FF48D5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17AEAE24" w14:textId="77777777" w:rsidTr="007010B6">
        <w:tc>
          <w:tcPr>
            <w:tcW w:w="3607" w:type="dxa"/>
          </w:tcPr>
          <w:p w14:paraId="7F60403F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738" w:type="dxa"/>
          </w:tcPr>
          <w:p w14:paraId="2A8DA98F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61700F32" w14:textId="77777777" w:rsidTr="007010B6">
        <w:tc>
          <w:tcPr>
            <w:tcW w:w="3607" w:type="dxa"/>
          </w:tcPr>
          <w:p w14:paraId="235B50BB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738" w:type="dxa"/>
          </w:tcPr>
          <w:p w14:paraId="0134CB83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4E6556F7" w14:textId="77777777" w:rsidTr="007010B6">
        <w:tc>
          <w:tcPr>
            <w:tcW w:w="3607" w:type="dxa"/>
          </w:tcPr>
          <w:p w14:paraId="2303CA42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738" w:type="dxa"/>
          </w:tcPr>
          <w:p w14:paraId="637303CA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3015F113" w14:textId="77777777" w:rsidTr="007010B6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68F" w14:textId="77777777" w:rsidR="00E372C6" w:rsidRPr="00E372C6" w:rsidRDefault="006263C7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Прикрепленное лицо</w:t>
            </w:r>
            <w:r w:rsidR="00E372C6"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9D6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4329CC8A" w14:textId="77777777" w:rsidTr="007010B6">
        <w:tc>
          <w:tcPr>
            <w:tcW w:w="3607" w:type="dxa"/>
            <w:tcBorders>
              <w:top w:val="single" w:sz="4" w:space="0" w:color="auto"/>
            </w:tcBorders>
          </w:tcPr>
          <w:p w14:paraId="54CE2092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0"/>
              </w:rPr>
              <w:t>Паспорт:</w:t>
            </w:r>
          </w:p>
        </w:tc>
        <w:tc>
          <w:tcPr>
            <w:tcW w:w="5738" w:type="dxa"/>
            <w:tcBorders>
              <w:top w:val="single" w:sz="4" w:space="0" w:color="auto"/>
            </w:tcBorders>
          </w:tcPr>
          <w:p w14:paraId="02C46380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45863F1F" w14:textId="77777777" w:rsidTr="007010B6">
        <w:tc>
          <w:tcPr>
            <w:tcW w:w="3607" w:type="dxa"/>
          </w:tcPr>
          <w:p w14:paraId="359895F7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0"/>
              </w:rPr>
              <w:t>Выдан:</w:t>
            </w:r>
          </w:p>
        </w:tc>
        <w:tc>
          <w:tcPr>
            <w:tcW w:w="5738" w:type="dxa"/>
          </w:tcPr>
          <w:p w14:paraId="39BDE85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5084054D" w14:textId="77777777" w:rsidTr="007010B6">
        <w:tc>
          <w:tcPr>
            <w:tcW w:w="3607" w:type="dxa"/>
          </w:tcPr>
          <w:p w14:paraId="4A305DFB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0"/>
              </w:rPr>
              <w:t>Регистрация:</w:t>
            </w:r>
          </w:p>
        </w:tc>
        <w:tc>
          <w:tcPr>
            <w:tcW w:w="5738" w:type="dxa"/>
          </w:tcPr>
          <w:p w14:paraId="3C92383B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4DE57F38" w14:textId="77777777" w:rsidTr="007010B6">
        <w:tc>
          <w:tcPr>
            <w:tcW w:w="3607" w:type="dxa"/>
          </w:tcPr>
          <w:p w14:paraId="73CC3AF4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738" w:type="dxa"/>
          </w:tcPr>
          <w:p w14:paraId="7CFE96A0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255E63DD" w14:textId="77777777" w:rsidTr="007010B6">
        <w:tc>
          <w:tcPr>
            <w:tcW w:w="3607" w:type="dxa"/>
          </w:tcPr>
          <w:p w14:paraId="05B4CD3F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14:paraId="0432A130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58463C1D" w14:textId="77777777" w:rsidTr="007010B6">
        <w:tc>
          <w:tcPr>
            <w:tcW w:w="3607" w:type="dxa"/>
          </w:tcPr>
          <w:p w14:paraId="3129DC52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738" w:type="dxa"/>
          </w:tcPr>
          <w:p w14:paraId="2DF5F0C2" w14:textId="77777777" w:rsidR="00E372C6" w:rsidRPr="00E372C6" w:rsidRDefault="00E372C6" w:rsidP="00E3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 /__________________   </w:t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F221A71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подпись  </w:t>
            </w:r>
          </w:p>
          <w:p w14:paraId="6A5D4454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133E35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E372C6" w:rsidRPr="00E372C6" w14:paraId="5A37D84B" w14:textId="77777777" w:rsidTr="007010B6">
        <w:tc>
          <w:tcPr>
            <w:tcW w:w="3607" w:type="dxa"/>
          </w:tcPr>
          <w:p w14:paraId="197CFB9B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14:paraId="6ACD1F54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2C6" w:rsidRPr="00E372C6" w14:paraId="763A8847" w14:textId="77777777" w:rsidTr="007010B6">
        <w:tc>
          <w:tcPr>
            <w:tcW w:w="3607" w:type="dxa"/>
          </w:tcPr>
          <w:p w14:paraId="2B719BF9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738" w:type="dxa"/>
          </w:tcPr>
          <w:p w14:paraId="40797A6C" w14:textId="77777777" w:rsidR="00E372C6" w:rsidRPr="00E372C6" w:rsidRDefault="00E372C6" w:rsidP="00E3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 /__________________   </w:t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0F5A4858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подпись </w:t>
            </w:r>
          </w:p>
          <w:p w14:paraId="159619E9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6CAD20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72C6" w:rsidRPr="00E372C6" w14:paraId="15AF0601" w14:textId="77777777" w:rsidTr="007010B6">
        <w:tc>
          <w:tcPr>
            <w:tcW w:w="3607" w:type="dxa"/>
          </w:tcPr>
          <w:p w14:paraId="33EC0E15" w14:textId="77777777" w:rsidR="00E372C6" w:rsidRPr="00E372C6" w:rsidRDefault="006263C7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Прикрепленное лицо</w:t>
            </w:r>
            <w:r w:rsidR="00E372C6" w:rsidRPr="00E372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38" w:type="dxa"/>
          </w:tcPr>
          <w:p w14:paraId="01E4FA20" w14:textId="77777777" w:rsidR="00E372C6" w:rsidRPr="00E372C6" w:rsidRDefault="00E372C6" w:rsidP="00E37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 /__________________   </w:t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85C3D78" w14:textId="77777777" w:rsidR="00E372C6" w:rsidRPr="00E372C6" w:rsidRDefault="00E372C6" w:rsidP="00E3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2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подпись   </w:t>
            </w:r>
          </w:p>
        </w:tc>
      </w:tr>
    </w:tbl>
    <w:p w14:paraId="131D8448" w14:textId="77777777" w:rsidR="00E372C6" w:rsidRPr="00DF7F5D" w:rsidRDefault="00E372C6" w:rsidP="00DF7F5D"/>
    <w:sectPr w:rsidR="00E372C6" w:rsidRPr="00DF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04B"/>
    <w:multiLevelType w:val="hybridMultilevel"/>
    <w:tmpl w:val="C2C80912"/>
    <w:lvl w:ilvl="0" w:tplc="EE7E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D4F20"/>
    <w:multiLevelType w:val="hybridMultilevel"/>
    <w:tmpl w:val="A1B8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774"/>
    <w:multiLevelType w:val="multilevel"/>
    <w:tmpl w:val="DB7A6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16068"/>
    <w:multiLevelType w:val="multilevel"/>
    <w:tmpl w:val="D79AB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D40A67"/>
    <w:multiLevelType w:val="multilevel"/>
    <w:tmpl w:val="8ED4C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826C0"/>
    <w:multiLevelType w:val="hybridMultilevel"/>
    <w:tmpl w:val="3CAE72AE"/>
    <w:lvl w:ilvl="0" w:tplc="9DE86C1E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E15F60"/>
    <w:multiLevelType w:val="multilevel"/>
    <w:tmpl w:val="EA229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4076E"/>
    <w:multiLevelType w:val="multilevel"/>
    <w:tmpl w:val="500A0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644B4"/>
    <w:multiLevelType w:val="hybridMultilevel"/>
    <w:tmpl w:val="44084C4C"/>
    <w:lvl w:ilvl="0" w:tplc="4F1AE8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0BBB"/>
    <w:multiLevelType w:val="hybridMultilevel"/>
    <w:tmpl w:val="9268167C"/>
    <w:lvl w:ilvl="0" w:tplc="EE7E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367E4F"/>
    <w:multiLevelType w:val="hybridMultilevel"/>
    <w:tmpl w:val="DBC0E41C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B7174"/>
    <w:multiLevelType w:val="multilevel"/>
    <w:tmpl w:val="6660E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1572F1"/>
    <w:multiLevelType w:val="multilevel"/>
    <w:tmpl w:val="88780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D66F26"/>
    <w:multiLevelType w:val="multilevel"/>
    <w:tmpl w:val="84063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470BA6"/>
    <w:multiLevelType w:val="multilevel"/>
    <w:tmpl w:val="B42EF07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6" w15:restartNumberingAfterBreak="0">
    <w:nsid w:val="54F16C56"/>
    <w:multiLevelType w:val="multilevel"/>
    <w:tmpl w:val="C2246E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CD4FA1"/>
    <w:multiLevelType w:val="multilevel"/>
    <w:tmpl w:val="43963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D67A9C"/>
    <w:multiLevelType w:val="hybridMultilevel"/>
    <w:tmpl w:val="0C4A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6B6"/>
    <w:multiLevelType w:val="multilevel"/>
    <w:tmpl w:val="3F146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BB4A7C"/>
    <w:multiLevelType w:val="hybridMultilevel"/>
    <w:tmpl w:val="B44A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D2B83"/>
    <w:multiLevelType w:val="multilevel"/>
    <w:tmpl w:val="9EE65C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415CCE"/>
    <w:multiLevelType w:val="hybridMultilevel"/>
    <w:tmpl w:val="14C8B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C6896"/>
    <w:multiLevelType w:val="multilevel"/>
    <w:tmpl w:val="023E8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4"/>
  </w:num>
  <w:num w:numId="5">
    <w:abstractNumId w:val="6"/>
  </w:num>
  <w:num w:numId="6">
    <w:abstractNumId w:val="22"/>
  </w:num>
  <w:num w:numId="7">
    <w:abstractNumId w:val="7"/>
  </w:num>
  <w:num w:numId="8">
    <w:abstractNumId w:val="13"/>
  </w:num>
  <w:num w:numId="9">
    <w:abstractNumId w:val="21"/>
  </w:num>
  <w:num w:numId="10">
    <w:abstractNumId w:val="19"/>
  </w:num>
  <w:num w:numId="11">
    <w:abstractNumId w:val="23"/>
  </w:num>
  <w:num w:numId="12">
    <w:abstractNumId w:val="12"/>
  </w:num>
  <w:num w:numId="13">
    <w:abstractNumId w:val="4"/>
  </w:num>
  <w:num w:numId="14">
    <w:abstractNumId w:val="0"/>
  </w:num>
  <w:num w:numId="15">
    <w:abstractNumId w:val="2"/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11"/>
  </w:num>
  <w:num w:numId="21">
    <w:abstractNumId w:val="5"/>
  </w:num>
  <w:num w:numId="22">
    <w:abstractNumId w:val="18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82"/>
    <w:rsid w:val="00005966"/>
    <w:rsid w:val="00016C82"/>
    <w:rsid w:val="00034373"/>
    <w:rsid w:val="00061DF0"/>
    <w:rsid w:val="00086DE6"/>
    <w:rsid w:val="000B16B7"/>
    <w:rsid w:val="000B3138"/>
    <w:rsid w:val="000B47B2"/>
    <w:rsid w:val="000C455F"/>
    <w:rsid w:val="00104616"/>
    <w:rsid w:val="00174946"/>
    <w:rsid w:val="00181F61"/>
    <w:rsid w:val="00195E86"/>
    <w:rsid w:val="001A22E8"/>
    <w:rsid w:val="001B033B"/>
    <w:rsid w:val="001D1CDD"/>
    <w:rsid w:val="001D7A81"/>
    <w:rsid w:val="00203C78"/>
    <w:rsid w:val="00207BBA"/>
    <w:rsid w:val="002549EA"/>
    <w:rsid w:val="00264AB8"/>
    <w:rsid w:val="00280842"/>
    <w:rsid w:val="002879AE"/>
    <w:rsid w:val="002B1B0F"/>
    <w:rsid w:val="002C715E"/>
    <w:rsid w:val="002C75B2"/>
    <w:rsid w:val="003217D1"/>
    <w:rsid w:val="00345777"/>
    <w:rsid w:val="00353225"/>
    <w:rsid w:val="00377ED9"/>
    <w:rsid w:val="00382189"/>
    <w:rsid w:val="00383D31"/>
    <w:rsid w:val="00391C97"/>
    <w:rsid w:val="003B62DD"/>
    <w:rsid w:val="0047721A"/>
    <w:rsid w:val="0048663A"/>
    <w:rsid w:val="004E1CD8"/>
    <w:rsid w:val="004E4A01"/>
    <w:rsid w:val="005245A8"/>
    <w:rsid w:val="00536C1C"/>
    <w:rsid w:val="00586D54"/>
    <w:rsid w:val="005A122D"/>
    <w:rsid w:val="005A5D53"/>
    <w:rsid w:val="005D0D8B"/>
    <w:rsid w:val="005E3F05"/>
    <w:rsid w:val="00617CEE"/>
    <w:rsid w:val="00622EAA"/>
    <w:rsid w:val="006263C7"/>
    <w:rsid w:val="006334CA"/>
    <w:rsid w:val="0064043F"/>
    <w:rsid w:val="006445BA"/>
    <w:rsid w:val="00696F88"/>
    <w:rsid w:val="006A08C6"/>
    <w:rsid w:val="007010B6"/>
    <w:rsid w:val="0070147F"/>
    <w:rsid w:val="007077B6"/>
    <w:rsid w:val="007447E9"/>
    <w:rsid w:val="007454D4"/>
    <w:rsid w:val="00753665"/>
    <w:rsid w:val="0075567D"/>
    <w:rsid w:val="00766AE5"/>
    <w:rsid w:val="007939A4"/>
    <w:rsid w:val="007B5D65"/>
    <w:rsid w:val="007D5C54"/>
    <w:rsid w:val="007F74A7"/>
    <w:rsid w:val="00815DF5"/>
    <w:rsid w:val="0082227B"/>
    <w:rsid w:val="008358B3"/>
    <w:rsid w:val="008463FE"/>
    <w:rsid w:val="00851289"/>
    <w:rsid w:val="008531C2"/>
    <w:rsid w:val="008B22DA"/>
    <w:rsid w:val="008B6B58"/>
    <w:rsid w:val="008C2F2F"/>
    <w:rsid w:val="00911F82"/>
    <w:rsid w:val="009414EB"/>
    <w:rsid w:val="00972AC0"/>
    <w:rsid w:val="009A4BC6"/>
    <w:rsid w:val="009B5510"/>
    <w:rsid w:val="009B782F"/>
    <w:rsid w:val="00A53EEB"/>
    <w:rsid w:val="00A8724B"/>
    <w:rsid w:val="00A9165C"/>
    <w:rsid w:val="00AD4576"/>
    <w:rsid w:val="00AE20E5"/>
    <w:rsid w:val="00B20AC7"/>
    <w:rsid w:val="00B535E8"/>
    <w:rsid w:val="00B769B2"/>
    <w:rsid w:val="00B921A5"/>
    <w:rsid w:val="00B97A0E"/>
    <w:rsid w:val="00BB5A98"/>
    <w:rsid w:val="00BB7E8D"/>
    <w:rsid w:val="00BD4104"/>
    <w:rsid w:val="00BE356C"/>
    <w:rsid w:val="00C61ACF"/>
    <w:rsid w:val="00C87FBB"/>
    <w:rsid w:val="00CA2037"/>
    <w:rsid w:val="00D078AC"/>
    <w:rsid w:val="00D16210"/>
    <w:rsid w:val="00D2000A"/>
    <w:rsid w:val="00D35314"/>
    <w:rsid w:val="00D4496D"/>
    <w:rsid w:val="00DF19AF"/>
    <w:rsid w:val="00DF7F5D"/>
    <w:rsid w:val="00E158C7"/>
    <w:rsid w:val="00E372C6"/>
    <w:rsid w:val="00E505B1"/>
    <w:rsid w:val="00E50C44"/>
    <w:rsid w:val="00E84A18"/>
    <w:rsid w:val="00E90912"/>
    <w:rsid w:val="00E96A62"/>
    <w:rsid w:val="00EA03F4"/>
    <w:rsid w:val="00EA078F"/>
    <w:rsid w:val="00EA7372"/>
    <w:rsid w:val="00EC33CF"/>
    <w:rsid w:val="00EC50D4"/>
    <w:rsid w:val="00EE3FA0"/>
    <w:rsid w:val="00EF34A0"/>
    <w:rsid w:val="00F174E0"/>
    <w:rsid w:val="00F30A60"/>
    <w:rsid w:val="00F4556E"/>
    <w:rsid w:val="00F57780"/>
    <w:rsid w:val="00F95C12"/>
    <w:rsid w:val="00FB5528"/>
    <w:rsid w:val="00FC2B6F"/>
    <w:rsid w:val="00FF568B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DA4D69"/>
  <w15:docId w15:val="{37B3E807-A065-42BF-A32B-0411DDB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86"/>
    <w:pPr>
      <w:ind w:left="720"/>
      <w:contextualSpacing/>
    </w:pPr>
  </w:style>
  <w:style w:type="paragraph" w:customStyle="1" w:styleId="ConsPlusNormal">
    <w:name w:val="ConsPlusNormal"/>
    <w:rsid w:val="00AE2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8A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7D5C5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53E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3EE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3EEB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3E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3EE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56F5-C447-4400-9BCA-37730F4A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Моторина Екатерина Сергеевна</cp:lastModifiedBy>
  <cp:revision>3</cp:revision>
  <cp:lastPrinted>2022-07-12T13:16:00Z</cp:lastPrinted>
  <dcterms:created xsi:type="dcterms:W3CDTF">2026-06-24T13:29:00Z</dcterms:created>
  <dcterms:modified xsi:type="dcterms:W3CDTF">2026-06-24T13:32:00Z</dcterms:modified>
</cp:coreProperties>
</file>